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bookmarkStart w:id="0" w:name="_GoBack"/>
      <w:bookmarkEnd w:id="0"/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Attribuzione progressioni economiche orizzontali o di carriera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nell'assegnazione di progressioni economiche orizzontali o di carriera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progressioni economiche - Regolamento di contabilita'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B827A4" w:rsidRPr="007A2053" w:rsidRDefault="007A2053">
            <w:pPr>
              <w:jc w:val="both"/>
              <w:rPr>
                <w:lang w:val="en-US"/>
              </w:rPr>
            </w:pPr>
            <w:proofErr w:type="spellStart"/>
            <w:r w:rsidRPr="007A2053">
              <w:rPr>
                <w:rFonts w:ascii="Arial" w:hAnsi="Arial"/>
                <w:lang w:val="en-US"/>
              </w:rPr>
              <w:t>EMail</w:t>
            </w:r>
            <w:proofErr w:type="spellEnd"/>
            <w:r w:rsidRPr="007A2053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B827A4" w:rsidRDefault="007A2053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B827A4" w:rsidRDefault="007A2053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B827A4" w:rsidRDefault="007A2053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B827A4" w:rsidRDefault="007A2053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47144A">
              <w:rPr>
                <w:rFonts w:ascii="Arial" w:hAnsi="Arial"/>
                <w:color w:val="000000"/>
              </w:rPr>
              <w:t xml:space="preserve">Pertile </w:t>
            </w:r>
            <w:proofErr w:type="spellStart"/>
            <w:r w:rsidR="0047144A">
              <w:rPr>
                <w:rFonts w:ascii="Arial" w:hAnsi="Arial"/>
                <w:color w:val="000000"/>
              </w:rPr>
              <w:t>Samantha</w:t>
            </w:r>
            <w:r w:rsidRPr="007137E0">
              <w:rPr>
                <w:rFonts w:ascii="Arial" w:hAnsi="Arial"/>
                <w:color w:val="000000"/>
              </w:rPr>
              <w:t>Telefono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0384253015</w:t>
            </w:r>
          </w:p>
          <w:p w:rsidR="00B827A4" w:rsidRPr="007A2053" w:rsidRDefault="007A2053">
            <w:pPr>
              <w:jc w:val="both"/>
              <w:rPr>
                <w:lang w:val="en-US"/>
              </w:rPr>
            </w:pPr>
            <w:proofErr w:type="spellStart"/>
            <w:r w:rsidRPr="007A2053">
              <w:rPr>
                <w:rFonts w:ascii="Arial" w:hAnsi="Arial"/>
                <w:lang w:val="en-US"/>
              </w:rPr>
              <w:t>EMail</w:t>
            </w:r>
            <w:proofErr w:type="spellEnd"/>
            <w:r w:rsidRPr="007A2053">
              <w:rPr>
                <w:rFonts w:ascii="Arial" w:hAnsi="Arial"/>
                <w:lang w:val="en-US"/>
              </w:rPr>
              <w:t xml:space="preserve"> </w:t>
            </w:r>
            <w:r w:rsidR="0047144A">
              <w:rPr>
                <w:rFonts w:ascii="Arial" w:hAnsi="Arial"/>
                <w:lang w:val="en-US"/>
              </w:rPr>
              <w:t>servizifinanziari</w:t>
            </w:r>
            <w:r w:rsidRPr="007A2053">
              <w:rPr>
                <w:rFonts w:ascii="Arial" w:hAnsi="Arial"/>
                <w:lang w:val="en-US"/>
              </w:rPr>
              <w:t>@comune.parona.pv.it</w:t>
            </w:r>
          </w:p>
          <w:p w:rsidR="00B827A4" w:rsidRDefault="007A2053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B827A4" w:rsidRDefault="007A2053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B827A4" w:rsidRDefault="007A2053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B827A4" w:rsidRDefault="007A2053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- Termine per la conclusione: Nei termini fissati dallo </w:t>
            </w:r>
            <w:r w:rsidRPr="007137E0">
              <w:rPr>
                <w:rFonts w:ascii="Arial" w:hAnsi="Arial"/>
                <w:color w:val="000000"/>
              </w:rPr>
              <w:lastRenderedPageBreak/>
              <w:t>statuto o dai regolamenti comunali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47144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7144A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5A6800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A2053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27A4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</cp:revision>
  <cp:lastPrinted>1900-12-31T23:00:00Z</cp:lastPrinted>
  <dcterms:created xsi:type="dcterms:W3CDTF">2026-06-15T15:43:00Z</dcterms:created>
  <dcterms:modified xsi:type="dcterms:W3CDTF">2026-06-15T15:43:00Z</dcterms:modified>
</cp:coreProperties>
</file>